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406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713"/>
        <w:gridCol w:w="1614"/>
        <w:gridCol w:w="1383"/>
        <w:gridCol w:w="232"/>
        <w:gridCol w:w="1700"/>
        <w:gridCol w:w="1404"/>
        <w:gridCol w:w="235"/>
        <w:gridCol w:w="1371"/>
        <w:gridCol w:w="234"/>
        <w:gridCol w:w="1407"/>
        <w:gridCol w:w="155"/>
        <w:gridCol w:w="78"/>
        <w:gridCol w:w="155"/>
        <w:gridCol w:w="506"/>
        <w:gridCol w:w="233"/>
        <w:gridCol w:w="606"/>
        <w:gridCol w:w="233"/>
        <w:gridCol w:w="586"/>
        <w:gridCol w:w="233"/>
        <w:gridCol w:w="607"/>
        <w:gridCol w:w="233"/>
        <w:gridCol w:w="746"/>
        <w:gridCol w:w="233"/>
        <w:gridCol w:w="1866"/>
        <w:gridCol w:w="232"/>
        <w:gridCol w:w="1672"/>
        <w:gridCol w:w="227"/>
        <w:gridCol w:w="1677"/>
        <w:gridCol w:w="30"/>
        <w:gridCol w:w="196"/>
        <w:gridCol w:w="40"/>
      </w:tblGrid>
      <w:tr w:rsidR="00B445CD" w:rsidTr="00C47A1C">
        <w:trPr>
          <w:trHeight w:val="322"/>
        </w:trPr>
        <w:tc>
          <w:tcPr>
            <w:tcW w:w="569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55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vAlign w:val="bottom"/>
          </w:tcPr>
          <w:p w:rsidR="004B6C0D" w:rsidRDefault="004B6C0D" w:rsidP="007306D7">
            <w:pPr>
              <w:ind w:right="13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Приложение № 2</w:t>
            </w:r>
          </w:p>
        </w:tc>
        <w:tc>
          <w:tcPr>
            <w:tcW w:w="40" w:type="dxa"/>
            <w:vAlign w:val="bottom"/>
          </w:tcPr>
          <w:p w:rsidR="004B6C0D" w:rsidRDefault="004B6C0D" w:rsidP="007306D7">
            <w:pPr>
              <w:rPr>
                <w:sz w:val="1"/>
                <w:szCs w:val="1"/>
              </w:rPr>
            </w:pPr>
          </w:p>
        </w:tc>
      </w:tr>
      <w:tr w:rsidR="00B445CD" w:rsidTr="00C47A1C">
        <w:trPr>
          <w:trHeight w:val="322"/>
        </w:trPr>
        <w:tc>
          <w:tcPr>
            <w:tcW w:w="569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55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4B6C0D" w:rsidRPr="00E16730" w:rsidRDefault="004B6C0D" w:rsidP="007306D7">
            <w:pPr>
              <w:ind w:left="449"/>
              <w:jc w:val="center"/>
              <w:rPr>
                <w:sz w:val="20"/>
                <w:szCs w:val="20"/>
              </w:rPr>
            </w:pPr>
            <w:r w:rsidRPr="00E16730">
              <w:rPr>
                <w:sz w:val="28"/>
                <w:szCs w:val="28"/>
              </w:rPr>
              <w:t>к Порядку проведения</w:t>
            </w:r>
          </w:p>
        </w:tc>
        <w:tc>
          <w:tcPr>
            <w:tcW w:w="40" w:type="dxa"/>
            <w:vAlign w:val="bottom"/>
          </w:tcPr>
          <w:p w:rsidR="004B6C0D" w:rsidRDefault="004B6C0D" w:rsidP="007306D7">
            <w:pPr>
              <w:rPr>
                <w:sz w:val="1"/>
                <w:szCs w:val="1"/>
              </w:rPr>
            </w:pPr>
          </w:p>
        </w:tc>
      </w:tr>
      <w:tr w:rsidR="00B445CD" w:rsidTr="00C47A1C">
        <w:trPr>
          <w:trHeight w:val="322"/>
        </w:trPr>
        <w:tc>
          <w:tcPr>
            <w:tcW w:w="569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55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4B6C0D" w:rsidRPr="00E16730" w:rsidRDefault="004B6C0D" w:rsidP="007306D7">
            <w:pPr>
              <w:ind w:left="449"/>
              <w:jc w:val="center"/>
              <w:rPr>
                <w:sz w:val="20"/>
                <w:szCs w:val="20"/>
              </w:rPr>
            </w:pPr>
            <w:r w:rsidRPr="00E16730">
              <w:rPr>
                <w:sz w:val="28"/>
                <w:szCs w:val="28"/>
              </w:rPr>
              <w:t>мониторинга</w:t>
            </w:r>
          </w:p>
        </w:tc>
        <w:tc>
          <w:tcPr>
            <w:tcW w:w="40" w:type="dxa"/>
            <w:vAlign w:val="bottom"/>
          </w:tcPr>
          <w:p w:rsidR="004B6C0D" w:rsidRDefault="004B6C0D" w:rsidP="007306D7">
            <w:pPr>
              <w:rPr>
                <w:sz w:val="1"/>
                <w:szCs w:val="1"/>
              </w:rPr>
            </w:pPr>
          </w:p>
        </w:tc>
      </w:tr>
      <w:tr w:rsidR="00B445CD" w:rsidTr="00C47A1C">
        <w:trPr>
          <w:trHeight w:val="322"/>
        </w:trPr>
        <w:tc>
          <w:tcPr>
            <w:tcW w:w="569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55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4B6C0D" w:rsidRPr="00E16730" w:rsidRDefault="004B6C0D" w:rsidP="007306D7">
            <w:pPr>
              <w:ind w:left="449"/>
              <w:jc w:val="center"/>
              <w:rPr>
                <w:sz w:val="20"/>
                <w:szCs w:val="20"/>
              </w:rPr>
            </w:pPr>
            <w:r w:rsidRPr="00E16730">
              <w:rPr>
                <w:sz w:val="28"/>
                <w:szCs w:val="28"/>
              </w:rPr>
              <w:t>доступности объектов в приоритетных</w:t>
            </w:r>
          </w:p>
        </w:tc>
        <w:tc>
          <w:tcPr>
            <w:tcW w:w="40" w:type="dxa"/>
            <w:vAlign w:val="bottom"/>
          </w:tcPr>
          <w:p w:rsidR="004B6C0D" w:rsidRDefault="004B6C0D" w:rsidP="007306D7">
            <w:pPr>
              <w:rPr>
                <w:sz w:val="1"/>
                <w:szCs w:val="1"/>
              </w:rPr>
            </w:pPr>
          </w:p>
        </w:tc>
      </w:tr>
      <w:tr w:rsidR="00B445CD" w:rsidTr="00C47A1C">
        <w:trPr>
          <w:trHeight w:val="322"/>
        </w:trPr>
        <w:tc>
          <w:tcPr>
            <w:tcW w:w="569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55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4B6C0D" w:rsidRPr="00E16730" w:rsidRDefault="004B6C0D" w:rsidP="007306D7">
            <w:pPr>
              <w:ind w:left="429"/>
              <w:jc w:val="center"/>
              <w:rPr>
                <w:sz w:val="20"/>
                <w:szCs w:val="20"/>
              </w:rPr>
            </w:pPr>
            <w:proofErr w:type="gramStart"/>
            <w:r w:rsidRPr="00E16730">
              <w:rPr>
                <w:sz w:val="28"/>
                <w:szCs w:val="28"/>
              </w:rPr>
              <w:t>сферах</w:t>
            </w:r>
            <w:proofErr w:type="gramEnd"/>
            <w:r w:rsidRPr="00E16730">
              <w:rPr>
                <w:sz w:val="28"/>
                <w:szCs w:val="28"/>
              </w:rPr>
              <w:t xml:space="preserve"> жизнедеятельности инвалидов</w:t>
            </w:r>
          </w:p>
        </w:tc>
        <w:tc>
          <w:tcPr>
            <w:tcW w:w="40" w:type="dxa"/>
            <w:vAlign w:val="bottom"/>
          </w:tcPr>
          <w:p w:rsidR="004B6C0D" w:rsidRDefault="004B6C0D" w:rsidP="007306D7">
            <w:pPr>
              <w:rPr>
                <w:sz w:val="1"/>
                <w:szCs w:val="1"/>
              </w:rPr>
            </w:pPr>
          </w:p>
        </w:tc>
      </w:tr>
      <w:tr w:rsidR="00B445CD" w:rsidTr="00C47A1C">
        <w:trPr>
          <w:trHeight w:val="373"/>
        </w:trPr>
        <w:tc>
          <w:tcPr>
            <w:tcW w:w="569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55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4B6C0D" w:rsidRDefault="004B6C0D" w:rsidP="007306D7">
            <w:pPr>
              <w:ind w:left="42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от __________ № _____</w:t>
            </w:r>
          </w:p>
        </w:tc>
        <w:tc>
          <w:tcPr>
            <w:tcW w:w="40" w:type="dxa"/>
            <w:vAlign w:val="bottom"/>
          </w:tcPr>
          <w:p w:rsidR="004B6C0D" w:rsidRDefault="004B6C0D" w:rsidP="007306D7">
            <w:pPr>
              <w:rPr>
                <w:sz w:val="1"/>
                <w:szCs w:val="1"/>
              </w:rPr>
            </w:pPr>
          </w:p>
        </w:tc>
      </w:tr>
      <w:tr w:rsidR="00B445CD" w:rsidTr="00C47A1C">
        <w:trPr>
          <w:trHeight w:val="592"/>
        </w:trPr>
        <w:tc>
          <w:tcPr>
            <w:tcW w:w="569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Align w:val="bottom"/>
          </w:tcPr>
          <w:p w:rsidR="004B6C0D" w:rsidRDefault="004B6C0D" w:rsidP="007306D7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  <w:tc>
          <w:tcPr>
            <w:tcW w:w="7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B6C0D" w:rsidRDefault="004B6C0D" w:rsidP="007306D7">
            <w:pPr>
              <w:rPr>
                <w:sz w:val="1"/>
                <w:szCs w:val="1"/>
              </w:rPr>
            </w:pPr>
          </w:p>
        </w:tc>
      </w:tr>
      <w:tr w:rsidR="00C47A1C" w:rsidTr="00C47A1C">
        <w:trPr>
          <w:trHeight w:val="322"/>
        </w:trPr>
        <w:tc>
          <w:tcPr>
            <w:tcW w:w="569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4668" w:type="dxa"/>
            <w:gridSpan w:val="23"/>
            <w:vAlign w:val="bottom"/>
          </w:tcPr>
          <w:p w:rsidR="004B6C0D" w:rsidRDefault="004B6C0D" w:rsidP="007306D7">
            <w:pPr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объектов в приоритетных сферах жизнедеятельности инвалидов, находящихся в муниципальной собственности</w:t>
            </w:r>
          </w:p>
        </w:tc>
        <w:tc>
          <w:tcPr>
            <w:tcW w:w="189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B6C0D" w:rsidRDefault="004B6C0D" w:rsidP="007306D7">
            <w:pPr>
              <w:rPr>
                <w:sz w:val="1"/>
                <w:szCs w:val="1"/>
              </w:rPr>
            </w:pPr>
          </w:p>
        </w:tc>
      </w:tr>
      <w:tr w:rsidR="00C47A1C" w:rsidTr="00C47A1C">
        <w:trPr>
          <w:trHeight w:val="326"/>
        </w:trPr>
        <w:tc>
          <w:tcPr>
            <w:tcW w:w="569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567" w:type="dxa"/>
            <w:gridSpan w:val="25"/>
            <w:vAlign w:val="bottom"/>
          </w:tcPr>
          <w:p w:rsidR="004B6C0D" w:rsidRDefault="00F71711" w:rsidP="007306D7">
            <w:pPr>
              <w:ind w:right="14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Усть-Донецкого района</w:t>
            </w:r>
            <w:bookmarkStart w:id="0" w:name="_GoBack"/>
            <w:bookmarkEnd w:id="0"/>
          </w:p>
          <w:p w:rsidR="004B6C0D" w:rsidRDefault="004B6C0D" w:rsidP="007306D7">
            <w:pPr>
              <w:tabs>
                <w:tab w:val="left" w:pos="8883"/>
              </w:tabs>
              <w:ind w:right="3367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(указывается приоритетная сфера)</w:t>
            </w:r>
          </w:p>
          <w:p w:rsidR="004B6C0D" w:rsidRPr="006478B7" w:rsidRDefault="004B6C0D" w:rsidP="007306D7">
            <w:pPr>
              <w:ind w:right="1458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6478B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6478B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3" w:type="dxa"/>
            <w:gridSpan w:val="3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B6C0D" w:rsidRDefault="004B6C0D" w:rsidP="007306D7">
            <w:pPr>
              <w:rPr>
                <w:sz w:val="1"/>
                <w:szCs w:val="1"/>
              </w:rPr>
            </w:pPr>
          </w:p>
        </w:tc>
      </w:tr>
      <w:tr w:rsidR="00B445CD" w:rsidTr="00C47A1C">
        <w:trPr>
          <w:trHeight w:val="320"/>
        </w:trPr>
        <w:tc>
          <w:tcPr>
            <w:tcW w:w="569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5032" w:type="dxa"/>
            <w:gridSpan w:val="12"/>
            <w:vAlign w:val="bottom"/>
          </w:tcPr>
          <w:p w:rsidR="004B6C0D" w:rsidRDefault="004B6C0D" w:rsidP="007306D7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Align w:val="bottom"/>
          </w:tcPr>
          <w:p w:rsidR="004B6C0D" w:rsidRDefault="004B6C0D" w:rsidP="007306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B6C0D" w:rsidRDefault="004B6C0D" w:rsidP="007306D7">
            <w:pPr>
              <w:rPr>
                <w:sz w:val="1"/>
                <w:szCs w:val="1"/>
              </w:rPr>
            </w:pPr>
          </w:p>
        </w:tc>
      </w:tr>
      <w:tr w:rsidR="004711C4" w:rsidTr="004C69CA">
        <w:trPr>
          <w:gridAfter w:val="3"/>
          <w:wAfter w:w="266" w:type="dxa"/>
          <w:trHeight w:val="39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11C4" w:rsidRDefault="004711C4" w:rsidP="00986D9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№</w:t>
            </w:r>
          </w:p>
          <w:p w:rsidR="004711C4" w:rsidRDefault="004711C4" w:rsidP="00986D94">
            <w:pPr>
              <w:spacing w:line="24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w w:val="98"/>
                <w:sz w:val="24"/>
                <w:szCs w:val="24"/>
              </w:rPr>
              <w:t>/п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4C69CA">
            <w:pPr>
              <w:spacing w:line="2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4C69CA">
            <w:pPr>
              <w:spacing w:line="2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Характеристика деятельности</w:t>
            </w:r>
          </w:p>
          <w:p w:rsidR="004711C4" w:rsidRDefault="004711C4" w:rsidP="004C69CA">
            <w:pPr>
              <w:spacing w:line="241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обслуживанию населения)</w:t>
            </w:r>
          </w:p>
        </w:tc>
        <w:tc>
          <w:tcPr>
            <w:tcW w:w="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4C69CA">
            <w:pPr>
              <w:spacing w:line="241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5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4C69CA">
            <w:pPr>
              <w:spacing w:line="2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Управленческое решение</w:t>
            </w:r>
          </w:p>
        </w:tc>
      </w:tr>
      <w:tr w:rsidR="005755EB" w:rsidTr="003900B1">
        <w:trPr>
          <w:gridAfter w:val="2"/>
          <w:wAfter w:w="236" w:type="dxa"/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55EB" w:rsidRDefault="005755EB" w:rsidP="007306D7">
            <w:pPr>
              <w:rPr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полное</w:t>
            </w:r>
          </w:p>
        </w:tc>
        <w:tc>
          <w:tcPr>
            <w:tcW w:w="16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адрес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реквизиты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виды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вариант</w:t>
            </w:r>
          </w:p>
        </w:tc>
        <w:tc>
          <w:tcPr>
            <w:tcW w:w="155" w:type="dxa"/>
            <w:tcBorders>
              <w:top w:val="single" w:sz="4" w:space="0" w:color="auto"/>
            </w:tcBorders>
            <w:vAlign w:val="bottom"/>
          </w:tcPr>
          <w:p w:rsidR="005755EB" w:rsidRDefault="005755EB" w:rsidP="007306D7">
            <w:pPr>
              <w:rPr>
                <w:sz w:val="21"/>
                <w:szCs w:val="21"/>
              </w:rPr>
            </w:pPr>
          </w:p>
        </w:tc>
        <w:tc>
          <w:tcPr>
            <w:tcW w:w="4216" w:type="dxa"/>
            <w:gridSpan w:val="11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состояние доступности для </w:t>
            </w:r>
            <w:proofErr w:type="gramStart"/>
            <w:r>
              <w:rPr>
                <w:w w:val="99"/>
                <w:sz w:val="24"/>
                <w:szCs w:val="24"/>
              </w:rPr>
              <w:t>отдельных</w:t>
            </w:r>
            <w:proofErr w:type="gramEnd"/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ожидаемый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5755EB" w:rsidRDefault="005755EB" w:rsidP="007306D7">
            <w:pPr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27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паспорта</w:t>
            </w:r>
          </w:p>
        </w:tc>
        <w:tc>
          <w:tcPr>
            <w:tcW w:w="1932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оказываемых</w:t>
            </w:r>
          </w:p>
        </w:tc>
        <w:tc>
          <w:tcPr>
            <w:tcW w:w="1404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инвалидов,</w:t>
            </w:r>
          </w:p>
        </w:tc>
        <w:tc>
          <w:tcPr>
            <w:tcW w:w="1606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ИПРА</w:t>
            </w:r>
          </w:p>
        </w:tc>
        <w:tc>
          <w:tcPr>
            <w:tcW w:w="1641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обустройства</w:t>
            </w:r>
          </w:p>
        </w:tc>
        <w:tc>
          <w:tcPr>
            <w:tcW w:w="155" w:type="dxa"/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категорий инвалидов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по адаптации </w:t>
            </w:r>
            <w:proofErr w:type="gramStart"/>
            <w:r>
              <w:rPr>
                <w:w w:val="9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период (срок)</w:t>
            </w: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5755EB" w:rsidRDefault="005755EB" w:rsidP="007306D7">
            <w:pPr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276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доступности</w:t>
            </w:r>
          </w:p>
        </w:tc>
        <w:tc>
          <w:tcPr>
            <w:tcW w:w="1932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услуг</w:t>
            </w:r>
          </w:p>
        </w:tc>
        <w:tc>
          <w:tcPr>
            <w:tcW w:w="1404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получающих</w:t>
            </w:r>
          </w:p>
        </w:tc>
        <w:tc>
          <w:tcPr>
            <w:tcW w:w="1606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(да/нет)</w:t>
            </w:r>
          </w:p>
        </w:tc>
        <w:tc>
          <w:tcPr>
            <w:tcW w:w="1641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155" w:type="dxa"/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инвалидов</w:t>
            </w: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(по состоянию</w:t>
            </w:r>
            <w:proofErr w:type="gramEnd"/>
          </w:p>
        </w:tc>
        <w:tc>
          <w:tcPr>
            <w:tcW w:w="30" w:type="dxa"/>
            <w:vAlign w:val="bottom"/>
          </w:tcPr>
          <w:p w:rsidR="005755EB" w:rsidRDefault="005755EB" w:rsidP="007306D7">
            <w:pPr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45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1713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1383" w:type="dxa"/>
            <w:vMerge w:val="restart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1932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1404" w:type="dxa"/>
            <w:vMerge w:val="restart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услуги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06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1641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819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209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3"/>
                <w:szCs w:val="3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работ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0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доступности)</w:t>
            </w:r>
          </w:p>
        </w:tc>
        <w:tc>
          <w:tcPr>
            <w:tcW w:w="30" w:type="dxa"/>
            <w:vAlign w:val="bottom"/>
          </w:tcPr>
          <w:p w:rsidR="005755EB" w:rsidRDefault="005755EB" w:rsidP="007306D7">
            <w:pPr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214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155" w:type="dxa"/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3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</w:t>
            </w: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У</w:t>
            </w:r>
          </w:p>
        </w:tc>
        <w:tc>
          <w:tcPr>
            <w:tcW w:w="209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755EB" w:rsidRDefault="005755EB" w:rsidP="007306D7">
            <w:pPr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273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1713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1932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1404" w:type="dxa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1606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1641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155" w:type="dxa"/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2099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адаптации </w:t>
            </w:r>
            <w:proofErr w:type="gramStart"/>
            <w:r>
              <w:rPr>
                <w:w w:val="9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04" w:type="dxa"/>
            <w:gridSpan w:val="2"/>
            <w:tcBorders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755EB" w:rsidRDefault="005755EB" w:rsidP="007306D7">
            <w:pPr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0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инвалидов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55EB" w:rsidRDefault="005755EB" w:rsidP="007306D7">
            <w:pPr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20"/>
        </w:trPr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13" w:type="dxa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4" w:type="dxa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32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6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1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9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99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55EB" w:rsidRDefault="005755EB" w:rsidP="007306D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29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7306D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5755EB" w:rsidRDefault="005755EB" w:rsidP="007306D7">
            <w:pPr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стационара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Комсомольская,33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>-Донецкий, Ростовская область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от 2013г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B12755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поликлиника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29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>-Донецкий, Ростовская область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от2013г.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Инфекционное отделение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Юных Партизан, 32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>-Донецкий, Ростовская область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 от 2016г.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госпиталя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Юных Партизан, 32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>-Донецкий, Ростовская область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2016г.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детской консультации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30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>-Донецкий, Ростовская область</w:t>
            </w:r>
          </w:p>
          <w:p w:rsidR="005755EB" w:rsidRDefault="005755EB" w:rsidP="003C1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№17 от 2016г.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Мелиховская врачебная амбулатория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8, дом 1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Мелиховская,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Пухляковская врачебная амбулатория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Центральная,33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Пухляковский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Раздорская врачебная амбулатория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51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Раздорская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Мостовская врачебная амбулатория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Достоевского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Мостовой,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Крымская врачебная амбулатория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Восточный, 1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Крымский,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Апаринская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амбулатория</w:t>
            </w:r>
          </w:p>
          <w:p w:rsidR="005755EB" w:rsidRDefault="005755EB" w:rsidP="007306D7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48Б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Апаринский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Усть-Быстрянская врачебная амбулатория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14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Усть-Быстрянская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Нижнекундрюченская участковая больница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Прогонная, 8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Нижнекундрюченская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3C176A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 ст. Верхнекундрюченская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Почтовая, 19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lastRenderedPageBreak/>
              <w:t>Верхнекундрюченская,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№15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lastRenderedPageBreak/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х. </w:t>
            </w:r>
            <w:proofErr w:type="spellStart"/>
            <w:r>
              <w:rPr>
                <w:sz w:val="24"/>
                <w:szCs w:val="24"/>
              </w:rPr>
              <w:t>Евсеевский</w:t>
            </w:r>
            <w:proofErr w:type="spellEnd"/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Разина, 33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Евсеевский</w:t>
            </w:r>
            <w:proofErr w:type="spellEnd"/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х. </w:t>
            </w:r>
            <w:proofErr w:type="spellStart"/>
            <w:r>
              <w:rPr>
                <w:sz w:val="24"/>
                <w:szCs w:val="24"/>
              </w:rPr>
              <w:t>Исаевский</w:t>
            </w:r>
            <w:proofErr w:type="spellEnd"/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Исаевский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от 2013г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пос. </w:t>
            </w:r>
            <w:proofErr w:type="spellStart"/>
            <w:r>
              <w:rPr>
                <w:sz w:val="24"/>
                <w:szCs w:val="24"/>
              </w:rPr>
              <w:t>Керчекский</w:t>
            </w:r>
            <w:proofErr w:type="spellEnd"/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20А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Керчекский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 от 2016г.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х. Коныгин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А. Шубина, 10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Коныгинс</w:t>
            </w:r>
            <w:proofErr w:type="spellEnd"/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кий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х. Виноградный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Садовая, 10А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Виноград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х. Ольховский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 1/1, 48Б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Ольховский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Ещеулов</w:t>
            </w:r>
            <w:proofErr w:type="spellEnd"/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3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Ещеулов</w:t>
            </w:r>
            <w:proofErr w:type="spellEnd"/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2013г.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Tr="00C47A1C">
        <w:trPr>
          <w:gridAfter w:val="2"/>
          <w:wAfter w:w="23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х. Черни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30А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Черни,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Усть-Донецкий район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№22 от 2016г.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CC39AB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r w:rsidRPr="00F7180B">
              <w:rPr>
                <w:sz w:val="24"/>
                <w:szCs w:val="24"/>
              </w:rPr>
              <w:t>К</w:t>
            </w:r>
            <w:proofErr w:type="gramStart"/>
            <w:r w:rsidRPr="00F7180B">
              <w:rPr>
                <w:sz w:val="24"/>
                <w:szCs w:val="24"/>
              </w:rPr>
              <w:t>,О</w:t>
            </w:r>
            <w:proofErr w:type="gramEnd"/>
            <w:r w:rsidRPr="00F7180B">
              <w:rPr>
                <w:sz w:val="24"/>
                <w:szCs w:val="24"/>
              </w:rPr>
              <w:t>,Г,С,У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900382"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</w:pPr>
            <w:r w:rsidRPr="006452D7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7306D7">
            <w:pPr>
              <w:jc w:val="center"/>
            </w:pPr>
            <w:r w:rsidRPr="007717F0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5755EB" w:rsidRDefault="005755EB" w:rsidP="007306D7">
            <w:pPr>
              <w:jc w:val="center"/>
              <w:rPr>
                <w:sz w:val="1"/>
                <w:szCs w:val="1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Усть-Донецкого района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>-Донецкий, Ростовская область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от 01.04.2014</w:t>
            </w:r>
          </w:p>
          <w:p w:rsidR="005755EB" w:rsidRPr="00437BBF" w:rsidRDefault="005755EB" w:rsidP="007306D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B12755" w:rsidRDefault="005755EB" w:rsidP="007306D7">
            <w:pPr>
              <w:jc w:val="center"/>
              <w:rPr>
                <w:sz w:val="24"/>
                <w:szCs w:val="24"/>
              </w:rPr>
            </w:pPr>
            <w:r w:rsidRPr="00B12755">
              <w:rPr>
                <w:sz w:val="24"/>
                <w:szCs w:val="24"/>
              </w:rPr>
              <w:t>Государственная</w:t>
            </w:r>
          </w:p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 w:rsidRPr="00B12755">
              <w:rPr>
                <w:sz w:val="24"/>
                <w:szCs w:val="24"/>
              </w:rPr>
              <w:t>регистрации актов гражданского состояния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478B7">
              <w:rPr>
                <w:sz w:val="24"/>
                <w:szCs w:val="24"/>
              </w:rPr>
              <w:t>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  <w:r w:rsidRPr="006478B7"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6478B7" w:rsidRDefault="005755EB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478B7">
              <w:rPr>
                <w:sz w:val="24"/>
                <w:szCs w:val="24"/>
              </w:rPr>
              <w:t>жидаемо полностью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73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3" w:type="dxa"/>
            <w:vMerge w:val="restart"/>
            <w:tcBorders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r w:rsidRPr="005E4F81">
              <w:rPr>
                <w:sz w:val="24"/>
                <w:szCs w:val="24"/>
              </w:rPr>
              <w:t xml:space="preserve">МБОУ ДО </w:t>
            </w:r>
            <w:proofErr w:type="spellStart"/>
            <w:r w:rsidRPr="005E4F81">
              <w:rPr>
                <w:sz w:val="24"/>
                <w:szCs w:val="24"/>
              </w:rPr>
              <w:t>Усть</w:t>
            </w:r>
            <w:proofErr w:type="spellEnd"/>
            <w:r w:rsidRPr="005E4F81">
              <w:rPr>
                <w:sz w:val="24"/>
                <w:szCs w:val="24"/>
              </w:rPr>
              <w:t>-Донецкая ДДШИ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 xml:space="preserve">-Донецкий, </w:t>
            </w:r>
            <w:proofErr w:type="spellStart"/>
            <w:r>
              <w:rPr>
                <w:sz w:val="24"/>
                <w:szCs w:val="24"/>
              </w:rPr>
              <w:t>ул.Строител</w:t>
            </w:r>
            <w:r w:rsidRPr="005E4F81">
              <w:rPr>
                <w:sz w:val="24"/>
                <w:szCs w:val="24"/>
              </w:rPr>
              <w:t>ей</w:t>
            </w:r>
            <w:proofErr w:type="spellEnd"/>
            <w:r w:rsidRPr="005E4F81">
              <w:rPr>
                <w:sz w:val="24"/>
                <w:szCs w:val="24"/>
              </w:rPr>
              <w:t xml:space="preserve"> 68В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/н от 26.12.2014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468A2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468A2"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468A2"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spellStart"/>
            <w:r w:rsidRPr="005E4F81">
              <w:rPr>
                <w:sz w:val="24"/>
                <w:szCs w:val="24"/>
              </w:rPr>
              <w:t>р.п</w:t>
            </w:r>
            <w:proofErr w:type="gramStart"/>
            <w:r w:rsidRPr="005E4F81">
              <w:rPr>
                <w:sz w:val="24"/>
                <w:szCs w:val="24"/>
              </w:rPr>
              <w:t>.У</w:t>
            </w:r>
            <w:proofErr w:type="gramEnd"/>
            <w:r w:rsidRPr="005E4F81">
              <w:rPr>
                <w:sz w:val="24"/>
                <w:szCs w:val="24"/>
              </w:rPr>
              <w:t>сть</w:t>
            </w:r>
            <w:proofErr w:type="spellEnd"/>
            <w:r w:rsidRPr="005E4F81">
              <w:rPr>
                <w:sz w:val="24"/>
                <w:szCs w:val="24"/>
              </w:rPr>
              <w:t xml:space="preserve">-Донецкий, </w:t>
            </w:r>
            <w:proofErr w:type="spellStart"/>
            <w:r w:rsidRPr="005E4F81">
              <w:rPr>
                <w:sz w:val="24"/>
                <w:szCs w:val="24"/>
              </w:rPr>
              <w:t>ул.Юных</w:t>
            </w:r>
            <w:proofErr w:type="spellEnd"/>
            <w:r w:rsidRPr="005E4F81">
              <w:rPr>
                <w:sz w:val="24"/>
                <w:szCs w:val="24"/>
              </w:rPr>
              <w:t>-Партизан 11а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7306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/н от 26.12.2014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468A2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468A2"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468A2"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«РДК»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274987">
              <w:rPr>
                <w:sz w:val="24"/>
                <w:szCs w:val="24"/>
              </w:rPr>
              <w:t>р.п. Усть-Донецкий пер. Почтовый 11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от 2013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31E29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31E29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31E29"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31E29"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124CF5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121C59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182CC6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C87331">
              <w:rPr>
                <w:sz w:val="24"/>
                <w:szCs w:val="24"/>
              </w:rPr>
              <w:t xml:space="preserve">МРБУК </w:t>
            </w:r>
            <w:proofErr w:type="spellStart"/>
            <w:r w:rsidRPr="00C87331">
              <w:rPr>
                <w:sz w:val="24"/>
                <w:szCs w:val="24"/>
              </w:rPr>
              <w:t>Усть</w:t>
            </w:r>
            <w:proofErr w:type="spellEnd"/>
            <w:r w:rsidRPr="00C87331">
              <w:rPr>
                <w:sz w:val="24"/>
                <w:szCs w:val="24"/>
              </w:rPr>
              <w:t xml:space="preserve">-Донецкая </w:t>
            </w:r>
            <w:proofErr w:type="spellStart"/>
            <w:r w:rsidRPr="00C87331">
              <w:rPr>
                <w:sz w:val="24"/>
                <w:szCs w:val="24"/>
              </w:rPr>
              <w:t>межпоселенческая</w:t>
            </w:r>
            <w:proofErr w:type="spellEnd"/>
            <w:r w:rsidRPr="00C87331">
              <w:rPr>
                <w:sz w:val="24"/>
                <w:szCs w:val="24"/>
              </w:rPr>
              <w:t xml:space="preserve"> центральная библиотека им. А. Калинина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 xml:space="preserve">-Донецкий, </w:t>
            </w:r>
            <w:proofErr w:type="spellStart"/>
            <w:r>
              <w:rPr>
                <w:sz w:val="24"/>
                <w:szCs w:val="24"/>
              </w:rPr>
              <w:t>ул.Строител</w:t>
            </w:r>
            <w:r w:rsidRPr="003957E6">
              <w:rPr>
                <w:sz w:val="24"/>
                <w:szCs w:val="24"/>
              </w:rPr>
              <w:t>ей</w:t>
            </w:r>
            <w:proofErr w:type="spellEnd"/>
            <w:r w:rsidRPr="003957E6">
              <w:rPr>
                <w:sz w:val="24"/>
                <w:szCs w:val="24"/>
              </w:rPr>
              <w:t xml:space="preserve"> 65А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/н от 2013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7F610E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31E29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31E29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124CF5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121C59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8F3FE6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814F32">
              <w:rPr>
                <w:sz w:val="24"/>
                <w:szCs w:val="24"/>
              </w:rPr>
              <w:t xml:space="preserve">МБУК "Культурный центр </w:t>
            </w:r>
            <w:proofErr w:type="spellStart"/>
            <w:r w:rsidRPr="00814F32">
              <w:rPr>
                <w:sz w:val="24"/>
                <w:szCs w:val="24"/>
              </w:rPr>
              <w:t>Апаринского</w:t>
            </w:r>
            <w:proofErr w:type="spellEnd"/>
            <w:r w:rsidRPr="00814F32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 w:rsidRPr="00814F32">
              <w:rPr>
                <w:sz w:val="24"/>
                <w:szCs w:val="24"/>
              </w:rPr>
              <w:t>х</w:t>
            </w:r>
            <w:proofErr w:type="gramStart"/>
            <w:r w:rsidRPr="00814F32">
              <w:rPr>
                <w:sz w:val="24"/>
                <w:szCs w:val="24"/>
              </w:rPr>
              <w:t>.А</w:t>
            </w:r>
            <w:proofErr w:type="gramEnd"/>
            <w:r w:rsidRPr="00814F32">
              <w:rPr>
                <w:sz w:val="24"/>
                <w:szCs w:val="24"/>
              </w:rPr>
              <w:t>паринский</w:t>
            </w:r>
            <w:proofErr w:type="spellEnd"/>
            <w:r w:rsidRPr="00814F32">
              <w:rPr>
                <w:sz w:val="24"/>
                <w:szCs w:val="24"/>
              </w:rPr>
              <w:t xml:space="preserve"> </w:t>
            </w:r>
            <w:proofErr w:type="spellStart"/>
            <w:r w:rsidRPr="00814F32">
              <w:rPr>
                <w:sz w:val="24"/>
                <w:szCs w:val="24"/>
              </w:rPr>
              <w:t>ул.Гагарина</w:t>
            </w:r>
            <w:proofErr w:type="spellEnd"/>
            <w:r w:rsidRPr="00814F32">
              <w:rPr>
                <w:sz w:val="24"/>
                <w:szCs w:val="24"/>
              </w:rPr>
              <w:t xml:space="preserve"> 111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от 10.10.2014 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31E2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31E29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31E29"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31E29"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124CF5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121C59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55EB" w:rsidRDefault="008F3FE6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13" w:type="dxa"/>
            <w:vMerge w:val="restart"/>
            <w:tcBorders>
              <w:right w:val="single" w:sz="8" w:space="0" w:color="auto"/>
            </w:tcBorders>
            <w:vAlign w:val="center"/>
          </w:tcPr>
          <w:p w:rsidR="005755EB" w:rsidRDefault="005755EB" w:rsidP="000F05CA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0F05CA">
            <w:pPr>
              <w:jc w:val="center"/>
              <w:rPr>
                <w:sz w:val="24"/>
                <w:szCs w:val="24"/>
              </w:rPr>
            </w:pPr>
          </w:p>
          <w:p w:rsidR="005755EB" w:rsidRDefault="005755EB" w:rsidP="000F05CA">
            <w:pPr>
              <w:jc w:val="center"/>
              <w:rPr>
                <w:sz w:val="24"/>
                <w:szCs w:val="24"/>
              </w:rPr>
            </w:pPr>
          </w:p>
          <w:p w:rsidR="005755EB" w:rsidRPr="00C87331" w:rsidRDefault="005755EB" w:rsidP="000F05CA">
            <w:pPr>
              <w:jc w:val="center"/>
              <w:rPr>
                <w:sz w:val="24"/>
                <w:szCs w:val="24"/>
              </w:rPr>
            </w:pPr>
            <w:r w:rsidRPr="00814F32">
              <w:rPr>
                <w:sz w:val="24"/>
                <w:szCs w:val="24"/>
              </w:rPr>
              <w:t>МБУК "</w:t>
            </w:r>
            <w:proofErr w:type="spellStart"/>
            <w:r w:rsidRPr="00814F32">
              <w:rPr>
                <w:sz w:val="24"/>
                <w:szCs w:val="24"/>
              </w:rPr>
              <w:t>Верхнекундрюченский</w:t>
            </w:r>
            <w:proofErr w:type="spellEnd"/>
            <w:r w:rsidRPr="00814F32">
              <w:rPr>
                <w:sz w:val="24"/>
                <w:szCs w:val="24"/>
              </w:rPr>
              <w:t xml:space="preserve"> Центр культуры"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 w:rsidRPr="00814F32">
              <w:rPr>
                <w:sz w:val="24"/>
                <w:szCs w:val="24"/>
              </w:rPr>
              <w:t>ст</w:t>
            </w:r>
            <w:proofErr w:type="gramStart"/>
            <w:r w:rsidRPr="00814F32">
              <w:rPr>
                <w:sz w:val="24"/>
                <w:szCs w:val="24"/>
              </w:rPr>
              <w:t>.В</w:t>
            </w:r>
            <w:proofErr w:type="gramEnd"/>
            <w:r w:rsidRPr="00814F32">
              <w:rPr>
                <w:sz w:val="24"/>
                <w:szCs w:val="24"/>
              </w:rPr>
              <w:t>ерхнекундрюченская</w:t>
            </w:r>
            <w:proofErr w:type="spellEnd"/>
            <w:r w:rsidRPr="00814F32">
              <w:rPr>
                <w:sz w:val="24"/>
                <w:szCs w:val="24"/>
              </w:rPr>
              <w:t>, ул. Центральная, д.29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>
              <w:t>-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>
              <w:t>-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right w:val="single" w:sz="8" w:space="0" w:color="auto"/>
            </w:tcBorders>
            <w:vAlign w:val="center"/>
          </w:tcPr>
          <w:p w:rsidR="005755EB" w:rsidRPr="00C87331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 w:rsidRPr="00814F32">
              <w:rPr>
                <w:sz w:val="24"/>
                <w:szCs w:val="24"/>
              </w:rPr>
              <w:t>х</w:t>
            </w:r>
            <w:proofErr w:type="gramStart"/>
            <w:r w:rsidRPr="00814F32">
              <w:rPr>
                <w:sz w:val="24"/>
                <w:szCs w:val="24"/>
              </w:rPr>
              <w:t>.М</w:t>
            </w:r>
            <w:proofErr w:type="gramEnd"/>
            <w:r w:rsidRPr="00814F32">
              <w:rPr>
                <w:sz w:val="24"/>
                <w:szCs w:val="24"/>
              </w:rPr>
              <w:t>остовой</w:t>
            </w:r>
            <w:proofErr w:type="spellEnd"/>
            <w:r w:rsidRPr="00814F32">
              <w:rPr>
                <w:sz w:val="24"/>
                <w:szCs w:val="24"/>
              </w:rPr>
              <w:t xml:space="preserve">, </w:t>
            </w:r>
            <w:proofErr w:type="spellStart"/>
            <w:r w:rsidRPr="00814F32">
              <w:rPr>
                <w:sz w:val="24"/>
                <w:szCs w:val="24"/>
              </w:rPr>
              <w:t>ул.Донецкая</w:t>
            </w:r>
            <w:proofErr w:type="spellEnd"/>
            <w:r w:rsidRPr="00814F32">
              <w:rPr>
                <w:sz w:val="24"/>
                <w:szCs w:val="24"/>
              </w:rPr>
              <w:t xml:space="preserve"> , д.1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8E7F80"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7F56F0"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121C59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C87331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 w:rsidRPr="00814F32">
              <w:rPr>
                <w:sz w:val="24"/>
                <w:szCs w:val="24"/>
              </w:rPr>
              <w:t>х</w:t>
            </w:r>
            <w:proofErr w:type="gramStart"/>
            <w:r w:rsidRPr="00814F32">
              <w:rPr>
                <w:sz w:val="24"/>
                <w:szCs w:val="24"/>
              </w:rPr>
              <w:t>.Т</w:t>
            </w:r>
            <w:proofErr w:type="gramEnd"/>
            <w:r w:rsidRPr="00814F32">
              <w:rPr>
                <w:sz w:val="24"/>
                <w:szCs w:val="24"/>
              </w:rPr>
              <w:t>ереховский</w:t>
            </w:r>
            <w:proofErr w:type="spellEnd"/>
            <w:r w:rsidRPr="00814F32">
              <w:rPr>
                <w:sz w:val="24"/>
                <w:szCs w:val="24"/>
              </w:rPr>
              <w:t xml:space="preserve">, </w:t>
            </w:r>
            <w:proofErr w:type="spellStart"/>
            <w:r w:rsidRPr="00814F32">
              <w:rPr>
                <w:sz w:val="24"/>
                <w:szCs w:val="24"/>
              </w:rPr>
              <w:t>ул.Калинина</w:t>
            </w:r>
            <w:proofErr w:type="spellEnd"/>
            <w:r w:rsidRPr="00814F32">
              <w:rPr>
                <w:sz w:val="24"/>
                <w:szCs w:val="24"/>
              </w:rPr>
              <w:t>, д.3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8E7F80"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0C6270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7F56F0"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B2A7E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13" w:type="dxa"/>
            <w:vMerge w:val="restart"/>
            <w:tcBorders>
              <w:right w:val="single" w:sz="8" w:space="0" w:color="auto"/>
            </w:tcBorders>
            <w:vAlign w:val="center"/>
          </w:tcPr>
          <w:p w:rsidR="005755EB" w:rsidRPr="00C87331" w:rsidRDefault="005755EB" w:rsidP="005F254B">
            <w:pPr>
              <w:jc w:val="center"/>
              <w:rPr>
                <w:sz w:val="24"/>
                <w:szCs w:val="24"/>
              </w:rPr>
            </w:pPr>
            <w:r w:rsidRPr="00F464A4">
              <w:rPr>
                <w:sz w:val="24"/>
                <w:szCs w:val="24"/>
              </w:rPr>
              <w:t>МБУК "КЦ</w:t>
            </w:r>
            <w:r>
              <w:rPr>
                <w:sz w:val="24"/>
                <w:szCs w:val="24"/>
              </w:rPr>
              <w:t xml:space="preserve"> Крымского сельского поселения</w:t>
            </w:r>
            <w:r w:rsidRPr="00F464A4">
              <w:rPr>
                <w:sz w:val="24"/>
                <w:szCs w:val="24"/>
              </w:rPr>
              <w:t>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 w:rsidRPr="00F464A4">
              <w:rPr>
                <w:sz w:val="24"/>
                <w:szCs w:val="24"/>
              </w:rPr>
              <w:t>х</w:t>
            </w:r>
            <w:proofErr w:type="gramStart"/>
            <w:r w:rsidRPr="00F464A4">
              <w:rPr>
                <w:sz w:val="24"/>
                <w:szCs w:val="24"/>
              </w:rPr>
              <w:t>.К</w:t>
            </w:r>
            <w:proofErr w:type="gramEnd"/>
            <w:r w:rsidRPr="00F464A4">
              <w:rPr>
                <w:sz w:val="24"/>
                <w:szCs w:val="24"/>
              </w:rPr>
              <w:t>рымский</w:t>
            </w:r>
            <w:proofErr w:type="spellEnd"/>
            <w:r w:rsidRPr="00F464A4">
              <w:rPr>
                <w:sz w:val="24"/>
                <w:szCs w:val="24"/>
              </w:rPr>
              <w:t xml:space="preserve">, </w:t>
            </w:r>
            <w:proofErr w:type="spellStart"/>
            <w:r w:rsidRPr="00F464A4">
              <w:rPr>
                <w:sz w:val="24"/>
                <w:szCs w:val="24"/>
              </w:rPr>
              <w:t>ул.Центральная</w:t>
            </w:r>
            <w:proofErr w:type="spellEnd"/>
            <w:r w:rsidRPr="00F464A4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 от 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8E7F80"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0C6270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7F56F0"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B2A7E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C87331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 w:rsidRPr="00F464A4">
              <w:rPr>
                <w:sz w:val="24"/>
                <w:szCs w:val="24"/>
              </w:rPr>
              <w:t>х</w:t>
            </w:r>
            <w:proofErr w:type="gramStart"/>
            <w:r w:rsidRPr="00F464A4">
              <w:rPr>
                <w:sz w:val="24"/>
                <w:szCs w:val="24"/>
              </w:rPr>
              <w:t>.О</w:t>
            </w:r>
            <w:proofErr w:type="gramEnd"/>
            <w:r w:rsidRPr="00F464A4">
              <w:rPr>
                <w:sz w:val="24"/>
                <w:szCs w:val="24"/>
              </w:rPr>
              <w:t>льховский</w:t>
            </w:r>
            <w:proofErr w:type="spellEnd"/>
            <w:r w:rsidRPr="00F464A4">
              <w:rPr>
                <w:sz w:val="24"/>
                <w:szCs w:val="24"/>
              </w:rPr>
              <w:t xml:space="preserve">, </w:t>
            </w:r>
            <w:proofErr w:type="spellStart"/>
            <w:r w:rsidRPr="00F464A4">
              <w:rPr>
                <w:sz w:val="24"/>
                <w:szCs w:val="24"/>
              </w:rPr>
              <w:t>ул.Центральная</w:t>
            </w:r>
            <w:proofErr w:type="spellEnd"/>
            <w:r w:rsidRPr="00F464A4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58 от 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8E7F80"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0C6270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7F56F0"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B2A7E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456E58">
              <w:rPr>
                <w:sz w:val="24"/>
                <w:szCs w:val="24"/>
              </w:rPr>
              <w:t>МБУК "</w:t>
            </w:r>
            <w:proofErr w:type="spellStart"/>
            <w:r w:rsidRPr="00456E58">
              <w:rPr>
                <w:sz w:val="24"/>
                <w:szCs w:val="24"/>
              </w:rPr>
              <w:t>Мелиховский</w:t>
            </w:r>
            <w:proofErr w:type="spellEnd"/>
            <w:r w:rsidRPr="00456E58">
              <w:rPr>
                <w:sz w:val="24"/>
                <w:szCs w:val="24"/>
              </w:rPr>
              <w:t xml:space="preserve"> КПЦ"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456E5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456E58">
              <w:rPr>
                <w:sz w:val="24"/>
                <w:szCs w:val="24"/>
              </w:rPr>
              <w:t xml:space="preserve"> Мелиховская, </w:t>
            </w:r>
            <w:proofErr w:type="spellStart"/>
            <w:r w:rsidRPr="00456E58">
              <w:rPr>
                <w:sz w:val="24"/>
                <w:szCs w:val="24"/>
              </w:rPr>
              <w:t>ул</w:t>
            </w:r>
            <w:proofErr w:type="gramStart"/>
            <w:r w:rsidRPr="00456E58">
              <w:rPr>
                <w:sz w:val="24"/>
                <w:szCs w:val="24"/>
              </w:rPr>
              <w:t>.И</w:t>
            </w:r>
            <w:proofErr w:type="gramEnd"/>
            <w:r w:rsidRPr="00456E58">
              <w:rPr>
                <w:sz w:val="24"/>
                <w:szCs w:val="24"/>
              </w:rPr>
              <w:t>нтернациональная</w:t>
            </w:r>
            <w:proofErr w:type="spellEnd"/>
            <w:r w:rsidRPr="00456E58">
              <w:rPr>
                <w:sz w:val="24"/>
                <w:szCs w:val="24"/>
              </w:rPr>
              <w:t>, 72а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от 20.09.2014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8E7F80"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0C6270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7F56F0"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B2A7E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13" w:type="dxa"/>
            <w:vMerge w:val="restart"/>
            <w:tcBorders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D20E96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20E96"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20E96">
              <w:rPr>
                <w:sz w:val="24"/>
                <w:szCs w:val="24"/>
              </w:rPr>
              <w:t xml:space="preserve"> </w:t>
            </w:r>
            <w:proofErr w:type="spellStart"/>
            <w:r w:rsidRPr="00D20E96">
              <w:rPr>
                <w:sz w:val="24"/>
                <w:szCs w:val="24"/>
              </w:rPr>
              <w:t>Нижнекундрюченского</w:t>
            </w:r>
            <w:proofErr w:type="spellEnd"/>
            <w:r w:rsidRPr="00D20E96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ижнекундрюченская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D20E96">
              <w:rPr>
                <w:sz w:val="24"/>
                <w:szCs w:val="24"/>
              </w:rPr>
              <w:t>л.Советская5.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от 20.12.2016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B610A"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8E7F80"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0C6270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7F56F0"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B2A7E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C87331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Усть-Быстрянская, ул. Центральная 29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от 20.12.2016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7F610E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2B610A"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8E7F80"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231E29" w:rsidRDefault="005755EB" w:rsidP="005F254B">
            <w:pPr>
              <w:jc w:val="center"/>
              <w:rPr>
                <w:sz w:val="24"/>
                <w:szCs w:val="24"/>
              </w:rPr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231E29" w:rsidRDefault="005755EB" w:rsidP="005F254B">
            <w:pPr>
              <w:jc w:val="center"/>
              <w:rPr>
                <w:sz w:val="24"/>
                <w:szCs w:val="24"/>
              </w:rPr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124CF5" w:rsidRDefault="005755EB" w:rsidP="005F254B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7F56F0"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121C59" w:rsidRDefault="005755EB" w:rsidP="005F254B">
            <w:pPr>
              <w:jc w:val="center"/>
              <w:rPr>
                <w:sz w:val="24"/>
                <w:szCs w:val="24"/>
              </w:rPr>
            </w:pPr>
            <w:r w:rsidRPr="009B2A7E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632DF">
              <w:rPr>
                <w:sz w:val="24"/>
                <w:szCs w:val="24"/>
              </w:rPr>
              <w:t>МБУК "Пухляковский КПСК"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632DF">
              <w:rPr>
                <w:sz w:val="24"/>
                <w:szCs w:val="24"/>
              </w:rPr>
              <w:t>х. Пухляковский, ул. Строителей, 1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от 23.07.2014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B610A"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8E7F80"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0C6270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7F56F0"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B2A7E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866F4C">
              <w:rPr>
                <w:sz w:val="24"/>
                <w:szCs w:val="24"/>
              </w:rPr>
              <w:t xml:space="preserve">МБУК "КЦ </w:t>
            </w:r>
            <w:proofErr w:type="spellStart"/>
            <w:r w:rsidRPr="00866F4C">
              <w:rPr>
                <w:sz w:val="24"/>
                <w:szCs w:val="24"/>
              </w:rPr>
              <w:t>Раздорского</w:t>
            </w:r>
            <w:proofErr w:type="spellEnd"/>
            <w:r w:rsidRPr="00866F4C">
              <w:rPr>
                <w:sz w:val="24"/>
                <w:szCs w:val="24"/>
              </w:rPr>
              <w:t xml:space="preserve"> </w:t>
            </w:r>
            <w:r w:rsidRPr="00D20E96">
              <w:rPr>
                <w:sz w:val="24"/>
                <w:szCs w:val="24"/>
              </w:rPr>
              <w:t>сельского поселения</w:t>
            </w:r>
            <w:r w:rsidRPr="00866F4C">
              <w:rPr>
                <w:sz w:val="24"/>
                <w:szCs w:val="24"/>
              </w:rPr>
              <w:t>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 w:rsidRPr="00866F4C">
              <w:rPr>
                <w:sz w:val="24"/>
                <w:szCs w:val="24"/>
              </w:rPr>
              <w:t>ст</w:t>
            </w:r>
            <w:proofErr w:type="gramStart"/>
            <w:r w:rsidRPr="00866F4C">
              <w:rPr>
                <w:sz w:val="24"/>
                <w:szCs w:val="24"/>
              </w:rPr>
              <w:t>.Р</w:t>
            </w:r>
            <w:proofErr w:type="gramEnd"/>
            <w:r w:rsidRPr="00866F4C">
              <w:rPr>
                <w:sz w:val="24"/>
                <w:szCs w:val="24"/>
              </w:rPr>
              <w:t>аздорская</w:t>
            </w:r>
            <w:proofErr w:type="spellEnd"/>
            <w:r w:rsidRPr="00866F4C">
              <w:rPr>
                <w:sz w:val="24"/>
                <w:szCs w:val="24"/>
              </w:rPr>
              <w:t>, ул. Ленина,29А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досуговое обслуживание населения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2B610A">
              <w:rPr>
                <w:sz w:val="24"/>
                <w:szCs w:val="24"/>
              </w:rPr>
              <w:t>нет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8E7F80">
              <w:rPr>
                <w:sz w:val="24"/>
                <w:szCs w:val="24"/>
              </w:rPr>
              <w:t>Б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bottom"/>
          </w:tcPr>
          <w:p w:rsidR="005755EB" w:rsidRDefault="005755EB" w:rsidP="005F254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F008C7"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0C6270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7F56F0">
              <w:rPr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</w:pPr>
            <w:r w:rsidRPr="009B2A7E"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МБОУ </w:t>
            </w:r>
            <w:proofErr w:type="spellStart"/>
            <w:r w:rsidRPr="003C3E19">
              <w:rPr>
                <w:sz w:val="24"/>
                <w:szCs w:val="24"/>
              </w:rPr>
              <w:t>Усть</w:t>
            </w:r>
            <w:proofErr w:type="spellEnd"/>
            <w:r w:rsidRPr="003C3E19">
              <w:rPr>
                <w:sz w:val="24"/>
                <w:szCs w:val="24"/>
              </w:rPr>
              <w:t>-Донецкая СОШ № 1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Усть-Донецкий, ул. Ленина 10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E86C69" w:rsidRDefault="005755EB" w:rsidP="005F25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11 от </w:t>
            </w:r>
            <w:r>
              <w:rPr>
                <w:sz w:val="24"/>
                <w:szCs w:val="24"/>
                <w:lang w:val="en-US"/>
              </w:rPr>
              <w:t>30.07.2013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С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МБОУ </w:t>
            </w:r>
            <w:proofErr w:type="spellStart"/>
            <w:r w:rsidRPr="003C3E19">
              <w:rPr>
                <w:sz w:val="24"/>
                <w:szCs w:val="24"/>
              </w:rPr>
              <w:t>Усть</w:t>
            </w:r>
            <w:proofErr w:type="spellEnd"/>
            <w:r w:rsidRPr="003C3E19">
              <w:rPr>
                <w:sz w:val="24"/>
                <w:szCs w:val="24"/>
              </w:rPr>
              <w:t>-Донецкая СОШ № 2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 от 27.12.2014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О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Нижнекундрюченская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Нижнекундрюченская ул. Центральная 2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 от 17.02.2015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Верхнекундрюченская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Верхнекундрюченская ул. Центральная 42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от 28.10.2014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С, 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МБОУ </w:t>
            </w:r>
            <w:proofErr w:type="spellStart"/>
            <w:r w:rsidRPr="003C3E19">
              <w:rPr>
                <w:sz w:val="24"/>
                <w:szCs w:val="24"/>
              </w:rPr>
              <w:t>Евсеевская</w:t>
            </w:r>
            <w:proofErr w:type="spellEnd"/>
            <w:r w:rsidRPr="003C3E1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Евсеевский</w:t>
            </w:r>
            <w:proofErr w:type="spellEnd"/>
            <w:r>
              <w:rPr>
                <w:sz w:val="24"/>
                <w:szCs w:val="24"/>
              </w:rPr>
              <w:t>, ул. Школьная 8</w:t>
            </w:r>
          </w:p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от 15.07.2013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Усть-Быстрянская СОШ им. Героя СССР С.Я. Орехова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Усть-Быстрянская, ул. Центральная 23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 от 03.06.2015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 С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Крымская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Крымский, ул. Черемушки 24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 от 28.10.2014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Раздорская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Раздорскаяул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 от 01.10.2014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индивидуальное решение с </w:t>
            </w:r>
            <w:r>
              <w:rPr>
                <w:sz w:val="28"/>
                <w:szCs w:val="28"/>
              </w:rPr>
              <w:lastRenderedPageBreak/>
              <w:t>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Пухляковская СОШ им. А.В. Калинина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Пухляковский, пер. Школьный 8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от 23.12.2014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Мелиховская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Мелиховская ул. Крестьянская 42-а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 от 29.07.2013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 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МБОУ </w:t>
            </w:r>
            <w:proofErr w:type="spellStart"/>
            <w:r w:rsidRPr="003C3E19">
              <w:rPr>
                <w:sz w:val="24"/>
                <w:szCs w:val="24"/>
              </w:rPr>
              <w:t>Апаринская</w:t>
            </w:r>
            <w:proofErr w:type="spellEnd"/>
            <w:r w:rsidRPr="003C3E19">
              <w:rPr>
                <w:sz w:val="24"/>
                <w:szCs w:val="24"/>
              </w:rPr>
              <w:t xml:space="preserve"> СОШ (ул. Донецкая 15)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паринский</w:t>
            </w:r>
            <w:proofErr w:type="spellEnd"/>
            <w:r>
              <w:rPr>
                <w:sz w:val="24"/>
                <w:szCs w:val="24"/>
              </w:rPr>
              <w:t>, ул. Донецкая 15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 от 26.12.2014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О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МБДОУ ДС "Соловушка"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Нижнекундрюченская,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арковая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 от 16.02.2015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МБДОУ ДС КВ "Золотой ключик"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Усть-Донецкий, ул. Ленина 19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65 от 23.12.2015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 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gramStart"/>
            <w:r w:rsidRPr="003C3E19">
              <w:rPr>
                <w:sz w:val="24"/>
                <w:szCs w:val="24"/>
              </w:rPr>
              <w:t>МБДОУ д/с "Улыбка" (ул. Центральная 2а)</w:t>
            </w:r>
            <w:proofErr w:type="gramEnd"/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Верхнекундрюченская, ул. Центральная 2а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60 от 01.12.2015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МБДОУ ДС ОРВ "Солнышко" (ул. </w:t>
            </w:r>
            <w:proofErr w:type="gramStart"/>
            <w:r w:rsidRPr="003C3E19">
              <w:rPr>
                <w:sz w:val="24"/>
                <w:szCs w:val="24"/>
              </w:rPr>
              <w:t>Донецкая</w:t>
            </w:r>
            <w:proofErr w:type="gramEnd"/>
            <w:r w:rsidRPr="003C3E19">
              <w:rPr>
                <w:sz w:val="24"/>
                <w:szCs w:val="24"/>
              </w:rPr>
              <w:t xml:space="preserve"> 20)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 от 21.12.2015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МБДОУ ДС ОРВ "Солнышко" (ул. </w:t>
            </w:r>
            <w:proofErr w:type="gramStart"/>
            <w:r w:rsidRPr="003C3E19">
              <w:rPr>
                <w:sz w:val="24"/>
                <w:szCs w:val="24"/>
              </w:rPr>
              <w:t>Донецкая</w:t>
            </w:r>
            <w:proofErr w:type="gramEnd"/>
            <w:r w:rsidRPr="003C3E19">
              <w:rPr>
                <w:sz w:val="24"/>
                <w:szCs w:val="24"/>
              </w:rPr>
              <w:t xml:space="preserve"> 12)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 от 21.12.2015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</w:t>
            </w:r>
            <w:r w:rsidRPr="003C3E19">
              <w:rPr>
                <w:sz w:val="24"/>
                <w:szCs w:val="24"/>
              </w:rPr>
              <w:t xml:space="preserve">ДОУ ДС ОРВ "Теремок" 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Мелиховская пер. 12.8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 от 23.12.2015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МБДОУ ДС КВ "Родничок"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Усть-Донецкий, ул. Ленина 20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 от 15.12.2015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"Жар</w:t>
            </w:r>
            <w:r w:rsidRPr="003C3E19">
              <w:rPr>
                <w:sz w:val="24"/>
                <w:szCs w:val="24"/>
              </w:rPr>
              <w:t>-птица"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Усть-Донецкий, пер. Шахтный 5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 от 11.06.2015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ДО ДДТ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Усть-Донецкий, ул. Ленина 7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 от 17.02.2015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ДО ДЮСШ (Спортивный комплекс)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 от 12.02.2015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ДО ДЮСШ (Водноспортивный комплекс)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6 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 от 13.07.2015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«Ручеек»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Верхнекундрюченская, ул. Центральная 2а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 от 03.02.2015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МБОУ </w:t>
            </w:r>
            <w:proofErr w:type="spellStart"/>
            <w:r w:rsidRPr="003C3E19">
              <w:rPr>
                <w:sz w:val="24"/>
                <w:szCs w:val="24"/>
              </w:rPr>
              <w:t>Усть</w:t>
            </w:r>
            <w:proofErr w:type="spellEnd"/>
            <w:r w:rsidRPr="003C3E19">
              <w:rPr>
                <w:sz w:val="24"/>
                <w:szCs w:val="24"/>
              </w:rPr>
              <w:t>-Донецкая СОШ № 1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Усть-Донецкий, ул. Ленина 10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E86C69" w:rsidRDefault="005755EB" w:rsidP="005F25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11 от </w:t>
            </w:r>
            <w:r>
              <w:rPr>
                <w:sz w:val="24"/>
                <w:szCs w:val="24"/>
                <w:lang w:val="en-US"/>
              </w:rPr>
              <w:t>30.07.2013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С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ДО ДЮСШ (Водноспортивный комплекс)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6 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 от 13.07.2015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МБОУ </w:t>
            </w:r>
            <w:proofErr w:type="spellStart"/>
            <w:r w:rsidRPr="003C3E19">
              <w:rPr>
                <w:sz w:val="24"/>
                <w:szCs w:val="24"/>
              </w:rPr>
              <w:t>Усть</w:t>
            </w:r>
            <w:proofErr w:type="spellEnd"/>
            <w:r w:rsidRPr="003C3E19">
              <w:rPr>
                <w:sz w:val="24"/>
                <w:szCs w:val="24"/>
              </w:rPr>
              <w:t>-Донецкая СОШ № 2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 от 27.12.2014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О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Нижнекундрюченская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Нижнекундрюченская ул. Центральная 2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 от 17.02.2015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Верхнекундрюченская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Верхнекундрюченская ул. Центральная 42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от 28.10.2014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С, 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МБОУ </w:t>
            </w:r>
            <w:proofErr w:type="spellStart"/>
            <w:r w:rsidRPr="003C3E19">
              <w:rPr>
                <w:sz w:val="24"/>
                <w:szCs w:val="24"/>
              </w:rPr>
              <w:t>Евсеевская</w:t>
            </w:r>
            <w:proofErr w:type="spellEnd"/>
            <w:r w:rsidRPr="003C3E1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Евсеевский</w:t>
            </w:r>
            <w:proofErr w:type="spellEnd"/>
            <w:r>
              <w:rPr>
                <w:sz w:val="24"/>
                <w:szCs w:val="24"/>
              </w:rPr>
              <w:t>, ул. Школьная 8</w:t>
            </w:r>
          </w:p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от 15.07.2013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индивидуальное решение с </w:t>
            </w:r>
            <w:r>
              <w:rPr>
                <w:sz w:val="28"/>
                <w:szCs w:val="28"/>
              </w:rPr>
              <w:lastRenderedPageBreak/>
              <w:t>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Усть-Быстрянская СОШ им. Героя СССР С.Я. Орехова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Усть-Быстрянская, ул. Центральная 23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 от 03.06.2015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 С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Крымская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Крымский, ул. Черемушки 24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 от 28.10.2014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Раздорская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Раздорскаяул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 от 01.10.2014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Пухляковская СОШ им. А.В. Калинина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Пухляковский, пер. Школьный 8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от 23.12.2014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Мелиховская СОШ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Мелиховская ул. Крестьянская 42-а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 от 29.07.2013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 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МБОУ </w:t>
            </w:r>
            <w:proofErr w:type="spellStart"/>
            <w:r w:rsidRPr="003C3E19">
              <w:rPr>
                <w:sz w:val="24"/>
                <w:szCs w:val="24"/>
              </w:rPr>
              <w:t>Апаринская</w:t>
            </w:r>
            <w:proofErr w:type="spellEnd"/>
            <w:r w:rsidRPr="003C3E19">
              <w:rPr>
                <w:sz w:val="24"/>
                <w:szCs w:val="24"/>
              </w:rPr>
              <w:t xml:space="preserve"> СОШ (ул. Донецкая 15)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паринский</w:t>
            </w:r>
            <w:proofErr w:type="spellEnd"/>
            <w:r>
              <w:rPr>
                <w:sz w:val="24"/>
                <w:szCs w:val="24"/>
              </w:rPr>
              <w:t>, ул. Донецкая 15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 от 26.12.2014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О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МБДОУ ДС "Соловушка"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Нижнекундрюченская,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арковая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 от 16.02.2015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МБДОУ ДС КВ "Золотой ключик"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Усть-Донецкий, ул. Ленина 19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65 от 23.12.2015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Г, 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proofErr w:type="gramStart"/>
            <w:r w:rsidRPr="003C3E19">
              <w:rPr>
                <w:sz w:val="24"/>
                <w:szCs w:val="24"/>
              </w:rPr>
              <w:t>МБДОУ д/с "Улыбка" (ул. Центральная 2а)</w:t>
            </w:r>
            <w:proofErr w:type="gramEnd"/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Верхнекундрюченская, ул. Центральная 2а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60 от 01.12.2015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МБДОУ ДС ОРВ "Солнышко" (ул. </w:t>
            </w:r>
            <w:proofErr w:type="gramStart"/>
            <w:r w:rsidRPr="003C3E19">
              <w:rPr>
                <w:sz w:val="24"/>
                <w:szCs w:val="24"/>
              </w:rPr>
              <w:t>Донецкая</w:t>
            </w:r>
            <w:proofErr w:type="gramEnd"/>
            <w:r w:rsidRPr="003C3E19">
              <w:rPr>
                <w:sz w:val="24"/>
                <w:szCs w:val="24"/>
              </w:rPr>
              <w:t xml:space="preserve"> 20)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 от 21.12.2015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 xml:space="preserve">МБДОУ ДС ОРВ "Солнышко" (ул. </w:t>
            </w:r>
            <w:proofErr w:type="gramStart"/>
            <w:r w:rsidRPr="003C3E19">
              <w:rPr>
                <w:sz w:val="24"/>
                <w:szCs w:val="24"/>
              </w:rPr>
              <w:t>Донецкая</w:t>
            </w:r>
            <w:proofErr w:type="gramEnd"/>
            <w:r w:rsidRPr="003C3E19">
              <w:rPr>
                <w:sz w:val="24"/>
                <w:szCs w:val="24"/>
              </w:rPr>
              <w:t xml:space="preserve"> 12)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 от 21.12.2015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</w:t>
            </w:r>
            <w:r w:rsidRPr="003C3E19">
              <w:rPr>
                <w:sz w:val="24"/>
                <w:szCs w:val="24"/>
              </w:rPr>
              <w:t xml:space="preserve">ДОУ ДС ОРВ "Теремок" 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Мелиховская пер. 12.8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 от 23.12.2015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МБДОУ ДС КВ "Родничок"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Усть-Донецкий, ул. Ленина 20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 от 15.12.2015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"Жар</w:t>
            </w:r>
            <w:r w:rsidRPr="003C3E19">
              <w:rPr>
                <w:sz w:val="24"/>
                <w:szCs w:val="24"/>
              </w:rPr>
              <w:t>-птица"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Усть-Донецкий, пер. Шахтный 5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 от 11.06.2015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ДО ДДТ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Усть-Донецкий, ул. Ленина 7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 от 17.02.2015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ДО ДЮСШ (Спортивный комплекс)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 от 12.02.2015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 w:rsidRPr="003C3E19">
              <w:rPr>
                <w:sz w:val="24"/>
                <w:szCs w:val="24"/>
              </w:rPr>
              <w:t>МБОУ ДО ДЮСШ (Водноспортивный комплекс)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6 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 от 13.07.2015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693597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Pr="003C3E19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«Ручеек»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Верхнекундрюченская, ул. Центральная 2а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 от 03.02.2015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2022-2023гг.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5EB" w:rsidRDefault="005755EB" w:rsidP="005F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5755EB" w:rsidRPr="006478B7" w:rsidTr="00C47A1C">
        <w:trPr>
          <w:gridAfter w:val="3"/>
          <w:wAfter w:w="266" w:type="dxa"/>
          <w:trHeight w:val="30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5EB" w:rsidRPr="00797AA3" w:rsidRDefault="00693597" w:rsidP="00B4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«Центра социального обслуживания граждан пожилого </w:t>
            </w:r>
            <w:r>
              <w:rPr>
                <w:sz w:val="24"/>
                <w:szCs w:val="24"/>
              </w:rPr>
              <w:lastRenderedPageBreak/>
              <w:t>возраста и инвалидов» Усть-Донецкого района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346550 Ростовская область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 xml:space="preserve">-Донецкий, </w:t>
            </w:r>
            <w:proofErr w:type="spellStart"/>
            <w:r>
              <w:rPr>
                <w:sz w:val="24"/>
                <w:szCs w:val="24"/>
              </w:rPr>
              <w:t>ул.Юных</w:t>
            </w:r>
            <w:proofErr w:type="spellEnd"/>
            <w:r>
              <w:rPr>
                <w:sz w:val="24"/>
                <w:szCs w:val="24"/>
              </w:rPr>
              <w:t xml:space="preserve"> Партизан,13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Default="005755EB" w:rsidP="00B4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от 15.10.2019г.</w:t>
            </w:r>
          </w:p>
          <w:p w:rsidR="005755EB" w:rsidRDefault="005755EB" w:rsidP="00B4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от 15.10.2019г.</w:t>
            </w:r>
          </w:p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от 15.10.2019г.</w:t>
            </w:r>
          </w:p>
        </w:tc>
        <w:tc>
          <w:tcPr>
            <w:tcW w:w="19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 w:rsidRPr="00C47A1C">
              <w:rPr>
                <w:sz w:val="24"/>
              </w:rPr>
              <w:t xml:space="preserve">Социально-бытовые услуги;                                                                                                                                     Социально-медицинские услуги;                                                                                                                             Социально-психологические услуги;                                                                                                                        </w:t>
            </w:r>
            <w:r w:rsidRPr="00C47A1C">
              <w:rPr>
                <w:sz w:val="24"/>
              </w:rPr>
              <w:lastRenderedPageBreak/>
              <w:t>Социально-педагогические услуги;                                                                                                                           Социально-трудовые услуги;                                                                                                                                     Социально-правовые услуги;                                                                                                                                               Услуги в целях повышения коммуникативного потенциала получателей социальных услуг</w:t>
            </w: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5755EB" w:rsidRPr="00C47A1C" w:rsidRDefault="005755EB" w:rsidP="00B445CD">
            <w:pPr>
              <w:jc w:val="center"/>
              <w:rPr>
                <w:sz w:val="24"/>
              </w:rPr>
            </w:pPr>
            <w:r w:rsidRPr="00C47A1C">
              <w:rPr>
                <w:sz w:val="24"/>
              </w:rPr>
              <w:lastRenderedPageBreak/>
              <w:t>инвалиды, передвигающиеся на коляске, инвалиды с нарушениями опорно-двигательног</w:t>
            </w:r>
            <w:r w:rsidRPr="00C47A1C">
              <w:rPr>
                <w:sz w:val="24"/>
              </w:rPr>
              <w:lastRenderedPageBreak/>
              <w:t>о аппарата; нарушениями зрения, нарушениями слуха, нарушениями умственного развития.</w:t>
            </w:r>
          </w:p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 w:rsidRPr="00797AA3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 w:rsidRPr="00797AA3">
              <w:rPr>
                <w:sz w:val="24"/>
                <w:szCs w:val="24"/>
              </w:rPr>
              <w:t>А</w:t>
            </w:r>
          </w:p>
        </w:tc>
        <w:tc>
          <w:tcPr>
            <w:tcW w:w="155" w:type="dxa"/>
            <w:tcBorders>
              <w:bottom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rPr>
                <w:sz w:val="24"/>
                <w:szCs w:val="24"/>
              </w:rPr>
            </w:pPr>
            <w:r w:rsidRPr="00797A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 w:rsidRPr="00797A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 w:rsidRPr="00797A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 w:rsidRPr="00797A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 w:rsidRPr="00797A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09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 w:rsidRPr="00C47A1C">
              <w:rPr>
                <w:sz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9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55EB" w:rsidRPr="00797AA3" w:rsidRDefault="005755EB" w:rsidP="00B4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</w:tbl>
    <w:p w:rsidR="007306D7" w:rsidRDefault="007306D7" w:rsidP="007306D7">
      <w:pPr>
        <w:spacing w:line="294" w:lineRule="exact"/>
        <w:rPr>
          <w:sz w:val="20"/>
          <w:szCs w:val="20"/>
        </w:rPr>
      </w:pPr>
    </w:p>
    <w:p w:rsidR="004B6C0D" w:rsidRDefault="004B6C0D" w:rsidP="004B6C0D">
      <w:pPr>
        <w:spacing w:line="254" w:lineRule="auto"/>
        <w:ind w:left="760" w:right="17500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4B6C0D" w:rsidRDefault="004B6C0D" w:rsidP="004B6C0D">
      <w:pPr>
        <w:spacing w:line="254" w:lineRule="auto"/>
        <w:ind w:left="760" w:right="17500"/>
        <w:rPr>
          <w:sz w:val="20"/>
          <w:szCs w:val="20"/>
        </w:rPr>
      </w:pPr>
      <w:r>
        <w:rPr>
          <w:sz w:val="28"/>
          <w:szCs w:val="28"/>
        </w:rPr>
        <w:t>Используемые обозначения:</w:t>
      </w:r>
    </w:p>
    <w:p w:rsidR="004B6C0D" w:rsidRDefault="004B6C0D" w:rsidP="004B6C0D">
      <w:pPr>
        <w:spacing w:line="2" w:lineRule="exact"/>
        <w:rPr>
          <w:sz w:val="20"/>
          <w:szCs w:val="20"/>
        </w:rPr>
      </w:pPr>
    </w:p>
    <w:p w:rsidR="004B6C0D" w:rsidRDefault="004B6C0D" w:rsidP="004B6C0D">
      <w:pPr>
        <w:ind w:left="760" w:right="9640"/>
        <w:rPr>
          <w:sz w:val="28"/>
          <w:szCs w:val="28"/>
        </w:rPr>
      </w:pPr>
      <w:r>
        <w:rPr>
          <w:sz w:val="28"/>
          <w:szCs w:val="28"/>
        </w:rPr>
        <w:t xml:space="preserve">Г – инвалиды с нарушением функции слуха; </w:t>
      </w:r>
    </w:p>
    <w:p w:rsidR="004B6C0D" w:rsidRDefault="004B6C0D" w:rsidP="004B6C0D">
      <w:pPr>
        <w:ind w:left="760" w:right="8193"/>
        <w:rPr>
          <w:sz w:val="28"/>
          <w:szCs w:val="28"/>
        </w:rPr>
      </w:pPr>
      <w:r>
        <w:rPr>
          <w:sz w:val="28"/>
          <w:szCs w:val="28"/>
        </w:rPr>
        <w:t xml:space="preserve">ИПРА – индивидуальная программа реабилитации и реабилитации инвалида/ребенка-инвалида; </w:t>
      </w:r>
    </w:p>
    <w:p w:rsidR="004B6C0D" w:rsidRDefault="004B6C0D" w:rsidP="004B6C0D">
      <w:pPr>
        <w:ind w:left="760" w:right="8193"/>
        <w:rPr>
          <w:sz w:val="20"/>
          <w:szCs w:val="20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инвалиды-колясочники;</w:t>
      </w:r>
    </w:p>
    <w:p w:rsidR="004B6C0D" w:rsidRDefault="004B6C0D" w:rsidP="004B6C0D">
      <w:pPr>
        <w:ind w:left="760" w:right="13380"/>
        <w:rPr>
          <w:sz w:val="28"/>
          <w:szCs w:val="28"/>
        </w:rPr>
      </w:pPr>
      <w:r>
        <w:rPr>
          <w:sz w:val="28"/>
          <w:szCs w:val="28"/>
        </w:rPr>
        <w:t xml:space="preserve">О – инвалиды с заболеванием опорно-двигательного аппарата;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инвалиды</w:t>
      </w:r>
      <w:proofErr w:type="gramEnd"/>
      <w:r>
        <w:rPr>
          <w:sz w:val="28"/>
          <w:szCs w:val="28"/>
        </w:rPr>
        <w:t xml:space="preserve"> с нарушением функций зрения; </w:t>
      </w:r>
    </w:p>
    <w:p w:rsidR="004B6C0D" w:rsidRDefault="004B6C0D" w:rsidP="004B6C0D">
      <w:pPr>
        <w:ind w:left="760" w:right="13380"/>
        <w:rPr>
          <w:sz w:val="20"/>
          <w:szCs w:val="20"/>
        </w:rPr>
      </w:pPr>
      <w:r>
        <w:rPr>
          <w:sz w:val="28"/>
          <w:szCs w:val="28"/>
        </w:rPr>
        <w:t>У – инвалиды с нарушением умственного развития. Рекомендации по заполнению:</w:t>
      </w:r>
    </w:p>
    <w:p w:rsidR="004B6C0D" w:rsidRDefault="004B6C0D" w:rsidP="004B6C0D">
      <w:pPr>
        <w:numPr>
          <w:ilvl w:val="0"/>
          <w:numId w:val="1"/>
        </w:numPr>
        <w:tabs>
          <w:tab w:val="left" w:pos="960"/>
        </w:tabs>
        <w:ind w:left="960" w:hanging="197"/>
        <w:jc w:val="both"/>
        <w:rPr>
          <w:sz w:val="28"/>
          <w:szCs w:val="28"/>
        </w:rPr>
      </w:pPr>
      <w:r>
        <w:rPr>
          <w:sz w:val="28"/>
          <w:szCs w:val="28"/>
        </w:rPr>
        <w:t>графе 4 указывается номер и дата утверждения паспорта доступности объекта, наименование общественной организации, с кем согласован паспорт доступности;</w:t>
      </w:r>
    </w:p>
    <w:p w:rsidR="004B6C0D" w:rsidRDefault="004B6C0D" w:rsidP="004B6C0D">
      <w:pPr>
        <w:numPr>
          <w:ilvl w:val="0"/>
          <w:numId w:val="1"/>
        </w:numPr>
        <w:tabs>
          <w:tab w:val="left" w:pos="971"/>
        </w:tabs>
        <w:ind w:left="60" w:right="60" w:firstLine="703"/>
        <w:jc w:val="both"/>
        <w:rPr>
          <w:sz w:val="28"/>
          <w:szCs w:val="28"/>
        </w:rPr>
      </w:pPr>
      <w:r>
        <w:rPr>
          <w:sz w:val="28"/>
          <w:szCs w:val="28"/>
        </w:rPr>
        <w:t>графе 8 указывается один из двух вариантов организации доступности (не учитывая обслуживания на дому): вариант «А» – доступность для инвалидов любого места обслуживания в общественном здании; вариант «Б» – выделение в уровне входной площадки специальных помещений, зон или блоков, приспособленных и оборудованных для инвалидов;</w:t>
      </w:r>
    </w:p>
    <w:p w:rsidR="004B6C0D" w:rsidRDefault="004B6C0D" w:rsidP="004B6C0D">
      <w:pPr>
        <w:numPr>
          <w:ilvl w:val="0"/>
          <w:numId w:val="1"/>
        </w:numPr>
        <w:tabs>
          <w:tab w:val="left" w:pos="971"/>
        </w:tabs>
        <w:ind w:left="60" w:right="60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графах</w:t>
      </w:r>
      <w:proofErr w:type="gramEnd"/>
      <w:r>
        <w:rPr>
          <w:sz w:val="28"/>
          <w:szCs w:val="28"/>
        </w:rPr>
        <w:t xml:space="preserve"> 9 – 13, 16 указывается один из вариантов: ДП – доступно полностью; ДЧ – доступно частично; ДУ – доступно условно, ВНД – временно недоступно. </w:t>
      </w:r>
      <w:proofErr w:type="gramStart"/>
      <w:r>
        <w:rPr>
          <w:sz w:val="28"/>
          <w:szCs w:val="28"/>
        </w:rPr>
        <w:t>Состояние доступности определяется в соответствии с технологией оценки состояния доступности и классификацией объектов социальной инфраструктуры и услуг в приоритетных сферах жизнедеятельности инвалидов и других маломобильных групп населения, утвержденной Приказом Минтруда России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</w:t>
      </w:r>
      <w:proofErr w:type="gramEnd"/>
      <w:r>
        <w:rPr>
          <w:sz w:val="28"/>
          <w:szCs w:val="28"/>
        </w:rPr>
        <w:t xml:space="preserve"> специфики»;</w:t>
      </w:r>
    </w:p>
    <w:p w:rsidR="004B6C0D" w:rsidRDefault="004B6C0D" w:rsidP="004B6C0D">
      <w:pPr>
        <w:numPr>
          <w:ilvl w:val="0"/>
          <w:numId w:val="1"/>
        </w:numPr>
        <w:tabs>
          <w:tab w:val="left" w:pos="971"/>
        </w:tabs>
        <w:spacing w:line="248" w:lineRule="auto"/>
        <w:ind w:left="60" w:right="60" w:firstLine="703"/>
        <w:jc w:val="both"/>
        <w:rPr>
          <w:sz w:val="28"/>
          <w:szCs w:val="28"/>
        </w:rPr>
      </w:pPr>
      <w:r>
        <w:rPr>
          <w:sz w:val="28"/>
          <w:szCs w:val="28"/>
        </w:rPr>
        <w:t>графе 14 указывается один из вариантов: «текущий ремонт», «капитальный ремонт», «индивидуальное решение с техническими средствами реабилитации», «организация альтернативной формы обслуживания».</w:t>
      </w:r>
    </w:p>
    <w:p w:rsidR="004B6C0D" w:rsidRDefault="004B6C0D" w:rsidP="004B6C0D">
      <w:pPr>
        <w:sectPr w:rsidR="004B6C0D" w:rsidSect="00A939F4">
          <w:pgSz w:w="23820" w:h="16840" w:orient="landscape"/>
          <w:pgMar w:top="689" w:right="1080" w:bottom="378" w:left="1080" w:header="0" w:footer="0" w:gutter="0"/>
          <w:cols w:space="720" w:equalWidth="0">
            <w:col w:w="21660"/>
          </w:cols>
          <w:docGrid w:linePitch="299"/>
        </w:sectPr>
      </w:pPr>
    </w:p>
    <w:p w:rsidR="004B6C0D" w:rsidRDefault="004B6C0D" w:rsidP="004B6C0D">
      <w:pPr>
        <w:spacing w:line="200" w:lineRule="exact"/>
        <w:rPr>
          <w:sz w:val="20"/>
          <w:szCs w:val="20"/>
        </w:rPr>
      </w:pPr>
    </w:p>
    <w:p w:rsidR="004B6C0D" w:rsidRDefault="004B6C0D" w:rsidP="004B6C0D">
      <w:pPr>
        <w:spacing w:line="207" w:lineRule="exact"/>
        <w:rPr>
          <w:sz w:val="20"/>
          <w:szCs w:val="20"/>
        </w:rPr>
      </w:pPr>
    </w:p>
    <w:p w:rsidR="00EC7780" w:rsidRDefault="00EC7780"/>
    <w:sectPr w:rsidR="00EC7780" w:rsidSect="007306D7">
      <w:type w:val="continuous"/>
      <w:pgSz w:w="23820" w:h="16840" w:orient="landscape"/>
      <w:pgMar w:top="689" w:right="10060" w:bottom="378" w:left="1140" w:header="0" w:footer="0" w:gutter="0"/>
      <w:cols w:space="720" w:equalWidth="0">
        <w:col w:w="12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53A4056"/>
    <w:lvl w:ilvl="0" w:tplc="8C9CCE20">
      <w:start w:val="1"/>
      <w:numFmt w:val="bullet"/>
      <w:lvlText w:val="в"/>
      <w:lvlJc w:val="left"/>
    </w:lvl>
    <w:lvl w:ilvl="1" w:tplc="20BAD4EC">
      <w:numFmt w:val="decimal"/>
      <w:lvlText w:val=""/>
      <w:lvlJc w:val="left"/>
    </w:lvl>
    <w:lvl w:ilvl="2" w:tplc="FE360CD2">
      <w:numFmt w:val="decimal"/>
      <w:lvlText w:val=""/>
      <w:lvlJc w:val="left"/>
    </w:lvl>
    <w:lvl w:ilvl="3" w:tplc="2304A5AE">
      <w:numFmt w:val="decimal"/>
      <w:lvlText w:val=""/>
      <w:lvlJc w:val="left"/>
    </w:lvl>
    <w:lvl w:ilvl="4" w:tplc="8CCE654C">
      <w:numFmt w:val="decimal"/>
      <w:lvlText w:val=""/>
      <w:lvlJc w:val="left"/>
    </w:lvl>
    <w:lvl w:ilvl="5" w:tplc="6E0E7C4E">
      <w:numFmt w:val="decimal"/>
      <w:lvlText w:val=""/>
      <w:lvlJc w:val="left"/>
    </w:lvl>
    <w:lvl w:ilvl="6" w:tplc="3CDC2D2C">
      <w:numFmt w:val="decimal"/>
      <w:lvlText w:val=""/>
      <w:lvlJc w:val="left"/>
    </w:lvl>
    <w:lvl w:ilvl="7" w:tplc="444CACC8">
      <w:numFmt w:val="decimal"/>
      <w:lvlText w:val=""/>
      <w:lvlJc w:val="left"/>
    </w:lvl>
    <w:lvl w:ilvl="8" w:tplc="1C1E0B4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97"/>
    <w:rsid w:val="000F05CA"/>
    <w:rsid w:val="00166110"/>
    <w:rsid w:val="001800A8"/>
    <w:rsid w:val="00182CC6"/>
    <w:rsid w:val="001F148E"/>
    <w:rsid w:val="001F4C86"/>
    <w:rsid w:val="002637AC"/>
    <w:rsid w:val="002A5EAC"/>
    <w:rsid w:val="003C176A"/>
    <w:rsid w:val="004711C4"/>
    <w:rsid w:val="004B6C0D"/>
    <w:rsid w:val="004C69CA"/>
    <w:rsid w:val="00533787"/>
    <w:rsid w:val="005755EB"/>
    <w:rsid w:val="00596AF2"/>
    <w:rsid w:val="00644A52"/>
    <w:rsid w:val="00693597"/>
    <w:rsid w:val="007306D7"/>
    <w:rsid w:val="00781385"/>
    <w:rsid w:val="00812397"/>
    <w:rsid w:val="008F3FE6"/>
    <w:rsid w:val="009F6F37"/>
    <w:rsid w:val="00A1551D"/>
    <w:rsid w:val="00A16CC2"/>
    <w:rsid w:val="00A939F4"/>
    <w:rsid w:val="00B01A3E"/>
    <w:rsid w:val="00B445CD"/>
    <w:rsid w:val="00BD62FC"/>
    <w:rsid w:val="00BF6793"/>
    <w:rsid w:val="00C47A1C"/>
    <w:rsid w:val="00CF1E53"/>
    <w:rsid w:val="00D177B1"/>
    <w:rsid w:val="00D95003"/>
    <w:rsid w:val="00EB6A35"/>
    <w:rsid w:val="00EC7780"/>
    <w:rsid w:val="00F71711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939F4"/>
  </w:style>
  <w:style w:type="paragraph" w:styleId="a4">
    <w:name w:val="Balloon Text"/>
    <w:basedOn w:val="a"/>
    <w:link w:val="a5"/>
    <w:uiPriority w:val="99"/>
    <w:semiHidden/>
    <w:unhideWhenUsed/>
    <w:rsid w:val="00F71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939F4"/>
  </w:style>
  <w:style w:type="paragraph" w:styleId="a4">
    <w:name w:val="Balloon Text"/>
    <w:basedOn w:val="a"/>
    <w:link w:val="a5"/>
    <w:uiPriority w:val="99"/>
    <w:semiHidden/>
    <w:unhideWhenUsed/>
    <w:rsid w:val="00F71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2021-04-12T08:15:00Z</cp:lastPrinted>
  <dcterms:created xsi:type="dcterms:W3CDTF">2021-04-11T09:22:00Z</dcterms:created>
  <dcterms:modified xsi:type="dcterms:W3CDTF">2021-04-12T08:17:00Z</dcterms:modified>
</cp:coreProperties>
</file>